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4F62" w:rsidRDefault="007F4F62" w:rsidP="007F4F62">
      <w:pPr>
        <w:spacing w:before="100" w:beforeAutospacing="1" w:after="100" w:afterAutospacing="1"/>
        <w:jc w:val="both"/>
        <w:rPr>
          <w:rFonts w:ascii="Verdana" w:hAnsi="Verdana"/>
          <w:color w:val="000000"/>
          <w:sz w:val="20"/>
          <w:szCs w:val="20"/>
        </w:rPr>
      </w:pPr>
      <w:r>
        <w:rPr>
          <w:rFonts w:ascii="Verdana" w:hAnsi="Verdana"/>
          <w:color w:val="000000"/>
          <w:sz w:val="20"/>
          <w:szCs w:val="20"/>
        </w:rPr>
        <w:t>Subte</w:t>
      </w:r>
    </w:p>
    <w:p w:rsidR="007F4F62" w:rsidRDefault="007F4F62" w:rsidP="007F4F62">
      <w:pPr>
        <w:spacing w:before="100" w:beforeAutospacing="1" w:after="100" w:afterAutospacing="1"/>
        <w:jc w:val="both"/>
        <w:rPr>
          <w:rFonts w:ascii="Verdana" w:hAnsi="Verdana"/>
          <w:b/>
          <w:bCs/>
          <w:sz w:val="22"/>
          <w:szCs w:val="22"/>
        </w:rPr>
      </w:pPr>
      <w:r>
        <w:rPr>
          <w:rFonts w:ascii="Verdana" w:hAnsi="Verdana"/>
          <w:b/>
          <w:bCs/>
          <w:sz w:val="22"/>
          <w:szCs w:val="22"/>
        </w:rPr>
        <w:t>Máquinas para cargar la SUBE, ahora también en las líneas B y H</w:t>
      </w:r>
    </w:p>
    <w:p w:rsidR="007F4F62" w:rsidRDefault="007F4F62" w:rsidP="007F4F62">
      <w:pPr>
        <w:spacing w:before="100" w:beforeAutospacing="1" w:after="100" w:afterAutospacing="1"/>
        <w:jc w:val="both"/>
        <w:rPr>
          <w:rFonts w:ascii="Verdana" w:hAnsi="Verdana"/>
          <w:i/>
          <w:iCs/>
          <w:sz w:val="20"/>
          <w:szCs w:val="20"/>
        </w:rPr>
      </w:pPr>
      <w:r>
        <w:rPr>
          <w:rFonts w:ascii="Verdana" w:hAnsi="Verdana"/>
          <w:i/>
          <w:iCs/>
          <w:sz w:val="20"/>
          <w:szCs w:val="20"/>
        </w:rPr>
        <w:t xml:space="preserve">Ya funcionan en todas las estaciones y se suman a las de la Línea D. En total, se instalarán 250 en toda la red, para agilizar la carga y consultar saldo. </w:t>
      </w:r>
    </w:p>
    <w:p w:rsidR="007F4F62" w:rsidRDefault="007F4F62" w:rsidP="007F4F62">
      <w:pPr>
        <w:spacing w:before="100" w:beforeAutospacing="1" w:after="100" w:afterAutospacing="1"/>
        <w:jc w:val="both"/>
        <w:rPr>
          <w:rFonts w:ascii="Verdana" w:hAnsi="Verdana"/>
          <w:i/>
          <w:iCs/>
          <w:sz w:val="20"/>
          <w:szCs w:val="20"/>
        </w:rPr>
      </w:pPr>
    </w:p>
    <w:p w:rsidR="007F4F62" w:rsidRDefault="007F4F62" w:rsidP="007F4F62">
      <w:pPr>
        <w:rPr>
          <w:rFonts w:ascii="Verdana" w:hAnsi="Verdana"/>
          <w:color w:val="000000"/>
          <w:sz w:val="20"/>
          <w:szCs w:val="20"/>
        </w:rPr>
      </w:pPr>
      <w:r>
        <w:rPr>
          <w:rFonts w:ascii="Verdana" w:hAnsi="Verdana"/>
          <w:sz w:val="20"/>
          <w:szCs w:val="20"/>
        </w:rPr>
        <w:t>(Ciudad Autónoma de Buenos Aires, 10 de enero de 2017).-</w:t>
      </w:r>
      <w:r>
        <w:rPr>
          <w:rFonts w:ascii="Verdana" w:hAnsi="Verdana"/>
          <w:color w:val="000000"/>
          <w:sz w:val="20"/>
          <w:szCs w:val="20"/>
        </w:rPr>
        <w:t xml:space="preserve"> Subterráneos de Buenos Aires S.E. (SBASE) continúa instalando máquinas de recarga de tarjeta SUBE para que los usuarios puedan cargar saldo cuando lo deseen.</w:t>
      </w:r>
    </w:p>
    <w:p w:rsidR="007F4F62" w:rsidRDefault="007F4F62" w:rsidP="007F4F62">
      <w:pPr>
        <w:rPr>
          <w:rFonts w:ascii="Verdana" w:hAnsi="Verdana"/>
          <w:color w:val="000000"/>
          <w:sz w:val="20"/>
          <w:szCs w:val="20"/>
        </w:rPr>
      </w:pPr>
    </w:p>
    <w:p w:rsidR="007F4F62" w:rsidRDefault="007F4F62" w:rsidP="007F4F62">
      <w:pPr>
        <w:rPr>
          <w:rFonts w:ascii="Verdana" w:hAnsi="Verdana"/>
          <w:color w:val="000000"/>
          <w:sz w:val="20"/>
          <w:szCs w:val="20"/>
        </w:rPr>
      </w:pPr>
      <w:r>
        <w:rPr>
          <w:rFonts w:ascii="Verdana" w:hAnsi="Verdana"/>
          <w:color w:val="000000"/>
          <w:sz w:val="20"/>
          <w:szCs w:val="20"/>
        </w:rPr>
        <w:t xml:space="preserve">En ese sentido, ya están en funcionamiento </w:t>
      </w:r>
      <w:r>
        <w:rPr>
          <w:rFonts w:ascii="Verdana" w:hAnsi="Verdana"/>
          <w:sz w:val="20"/>
          <w:szCs w:val="20"/>
        </w:rPr>
        <w:t>42 nuevas</w:t>
      </w:r>
      <w:r>
        <w:rPr>
          <w:rFonts w:ascii="Verdana" w:hAnsi="Verdana"/>
          <w:color w:val="000000"/>
          <w:sz w:val="20"/>
          <w:szCs w:val="20"/>
        </w:rPr>
        <w:t xml:space="preserve"> terminales en todas las estaciones de la Línea B y 21 a lo largo de la Línea H.</w:t>
      </w:r>
    </w:p>
    <w:p w:rsidR="007F4F62" w:rsidRDefault="007F4F62" w:rsidP="007F4F62">
      <w:pPr>
        <w:spacing w:before="100" w:beforeAutospacing="1" w:after="100" w:afterAutospacing="1"/>
        <w:jc w:val="both"/>
        <w:rPr>
          <w:rFonts w:ascii="Verdana" w:hAnsi="Verdana"/>
          <w:sz w:val="20"/>
          <w:szCs w:val="20"/>
        </w:rPr>
      </w:pPr>
      <w:r>
        <w:rPr>
          <w:rFonts w:ascii="Verdana" w:hAnsi="Verdana"/>
          <w:sz w:val="20"/>
          <w:szCs w:val="20"/>
        </w:rPr>
        <w:t xml:space="preserve">De esta forma, los pasajeros tienen a disposición un método rápido, ágil y confiable, que funciona con dinero en efectivo y cuenta con guía al usuario y la posibilidad de consultar el saldo. </w:t>
      </w:r>
    </w:p>
    <w:p w:rsidR="007F4F62" w:rsidRDefault="007F4F62" w:rsidP="007F4F62">
      <w:pPr>
        <w:spacing w:before="100" w:beforeAutospacing="1" w:after="100" w:afterAutospacing="1"/>
        <w:jc w:val="both"/>
        <w:rPr>
          <w:rFonts w:ascii="Verdana" w:hAnsi="Verdana"/>
          <w:sz w:val="20"/>
          <w:szCs w:val="20"/>
        </w:rPr>
      </w:pPr>
      <w:r>
        <w:rPr>
          <w:rStyle w:val="apple-style-span"/>
          <w:rFonts w:ascii="Verdana" w:hAnsi="Verdana"/>
          <w:sz w:val="20"/>
          <w:szCs w:val="20"/>
        </w:rPr>
        <w:t xml:space="preserve">Además, a través de este sistema, los pasajeros podrán ahorrar tiempo y </w:t>
      </w:r>
      <w:r>
        <w:rPr>
          <w:rFonts w:ascii="Verdana" w:hAnsi="Verdana"/>
          <w:sz w:val="20"/>
          <w:szCs w:val="20"/>
        </w:rPr>
        <w:t>llevar un mejor control de sus tarjetas. </w:t>
      </w:r>
    </w:p>
    <w:p w:rsidR="007F4F62" w:rsidRDefault="007F4F62" w:rsidP="007F4F62">
      <w:pPr>
        <w:spacing w:before="100" w:beforeAutospacing="1" w:after="100" w:afterAutospacing="1"/>
        <w:jc w:val="both"/>
        <w:rPr>
          <w:rFonts w:ascii="Verdana" w:hAnsi="Verdana"/>
          <w:sz w:val="20"/>
          <w:szCs w:val="20"/>
        </w:rPr>
      </w:pPr>
      <w:r>
        <w:rPr>
          <w:rFonts w:ascii="Verdana" w:hAnsi="Verdana"/>
          <w:sz w:val="20"/>
          <w:szCs w:val="20"/>
        </w:rPr>
        <w:t xml:space="preserve">La instalación de las terminales, que hasta el momento funcionaban en toda la Línea D y continuará en la Línea E, beneficiará a más de 400 mil personas que usan estas dos líneas diariamente. Además, desde noviembre, en todas las boleterías de la red se puede comprar la tarjeta SUBE, al precio oficial de $25, para facilitar el viaje a todos los pasajeros. </w:t>
      </w:r>
    </w:p>
    <w:p w:rsidR="007F4F62" w:rsidRDefault="007F4F62" w:rsidP="007F4F62">
      <w:pPr>
        <w:spacing w:before="100" w:beforeAutospacing="1" w:after="100" w:afterAutospacing="1"/>
        <w:jc w:val="both"/>
        <w:rPr>
          <w:rFonts w:ascii="Verdana" w:hAnsi="Verdana"/>
          <w:sz w:val="20"/>
          <w:szCs w:val="20"/>
        </w:rPr>
      </w:pPr>
      <w:r>
        <w:rPr>
          <w:rFonts w:ascii="Verdana" w:hAnsi="Verdana"/>
          <w:sz w:val="20"/>
          <w:szCs w:val="20"/>
        </w:rPr>
        <w:t xml:space="preserve">Esta acción se inscribe en el Plan de Modernización que SBASE lleva adelante en toda la red y que incluye </w:t>
      </w:r>
      <w:proofErr w:type="spellStart"/>
      <w:r>
        <w:rPr>
          <w:rFonts w:ascii="Verdana" w:hAnsi="Verdana"/>
          <w:sz w:val="20"/>
          <w:szCs w:val="20"/>
        </w:rPr>
        <w:t>wifi</w:t>
      </w:r>
      <w:proofErr w:type="spellEnd"/>
      <w:r>
        <w:rPr>
          <w:rFonts w:ascii="Verdana" w:hAnsi="Verdana"/>
          <w:sz w:val="20"/>
          <w:szCs w:val="20"/>
        </w:rPr>
        <w:t xml:space="preserve"> libre y gratuito en todas las líneas; bibliotecas virtuales en estaciones; sistema “Próximo subte” en las líneas A, B, D y E; y 20 espacios “Subte Digital”, con modernos livings donde los usuarios pueden acceder a internet y cargar sus dispositivos móviles. </w:t>
      </w:r>
    </w:p>
    <w:p w:rsidR="0058057C" w:rsidRPr="00A736D9" w:rsidRDefault="0058057C" w:rsidP="00A736D9"/>
    <w:sectPr w:rsidR="0058057C" w:rsidRPr="00A736D9" w:rsidSect="00B164AE">
      <w:headerReference w:type="default" r:id="rId6"/>
      <w:pgSz w:w="12240" w:h="15840"/>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2B02" w:rsidRDefault="00012B02" w:rsidP="00FE4657">
      <w:r>
        <w:separator/>
      </w:r>
    </w:p>
  </w:endnote>
  <w:endnote w:type="continuationSeparator" w:id="0">
    <w:p w:rsidR="00012B02" w:rsidRDefault="00012B02" w:rsidP="00FE465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inion Pro">
    <w:panose1 w:val="00000000000000000000"/>
    <w:charset w:val="00"/>
    <w:family w:val="roman"/>
    <w:notTrueType/>
    <w:pitch w:val="variable"/>
    <w:sig w:usb0="60000287" w:usb1="00000001" w:usb2="00000000"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2B02" w:rsidRDefault="00012B02" w:rsidP="00FE4657">
      <w:r>
        <w:separator/>
      </w:r>
    </w:p>
  </w:footnote>
  <w:footnote w:type="continuationSeparator" w:id="0">
    <w:p w:rsidR="00012B02" w:rsidRDefault="00012B02" w:rsidP="00FE46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2B02" w:rsidRDefault="00012B02" w:rsidP="00FE4657">
    <w:pPr>
      <w:pStyle w:val="Encabezado"/>
      <w:jc w:val="right"/>
    </w:pPr>
    <w:r w:rsidRPr="00FE4657">
      <w:rPr>
        <w:noProof/>
      </w:rPr>
      <w:drawing>
        <wp:inline distT="0" distB="0" distL="0" distR="0">
          <wp:extent cx="699796" cy="699796"/>
          <wp:effectExtent l="19050" t="0" r="5054" b="0"/>
          <wp:docPr id="1" name="0 Imagen" descr="Subte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ubte logo.jpg"/>
                  <pic:cNvPicPr/>
                </pic:nvPicPr>
                <pic:blipFill>
                  <a:blip r:embed="rId1"/>
                  <a:stretch>
                    <a:fillRect/>
                  </a:stretch>
                </pic:blipFill>
                <pic:spPr>
                  <a:xfrm>
                    <a:off x="0" y="0"/>
                    <a:ext cx="700137" cy="700137"/>
                  </a:xfrm>
                  <a:prstGeom prst="rect">
                    <a:avLst/>
                  </a:prstGeom>
                </pic:spPr>
              </pic:pic>
            </a:graphicData>
          </a:graphic>
        </wp:inline>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defaultTabStop w:val="708"/>
  <w:hyphenationZone w:val="425"/>
  <w:characterSpacingControl w:val="doNotCompress"/>
  <w:footnotePr>
    <w:footnote w:id="-1"/>
    <w:footnote w:id="0"/>
  </w:footnotePr>
  <w:endnotePr>
    <w:endnote w:id="-1"/>
    <w:endnote w:id="0"/>
  </w:endnotePr>
  <w:compat/>
  <w:rsids>
    <w:rsidRoot w:val="00AE2CF3"/>
    <w:rsid w:val="00012B02"/>
    <w:rsid w:val="000565C3"/>
    <w:rsid w:val="0013736B"/>
    <w:rsid w:val="00167D88"/>
    <w:rsid w:val="00247DC5"/>
    <w:rsid w:val="0026192D"/>
    <w:rsid w:val="002A7579"/>
    <w:rsid w:val="002E5D3B"/>
    <w:rsid w:val="00306302"/>
    <w:rsid w:val="00357AB4"/>
    <w:rsid w:val="003701E8"/>
    <w:rsid w:val="00381E1E"/>
    <w:rsid w:val="00386698"/>
    <w:rsid w:val="003974A6"/>
    <w:rsid w:val="003A5BC9"/>
    <w:rsid w:val="003C6AA6"/>
    <w:rsid w:val="00445A06"/>
    <w:rsid w:val="00490DC0"/>
    <w:rsid w:val="004C3CDC"/>
    <w:rsid w:val="004F4D77"/>
    <w:rsid w:val="00533D95"/>
    <w:rsid w:val="0058057C"/>
    <w:rsid w:val="005B2D25"/>
    <w:rsid w:val="005D3195"/>
    <w:rsid w:val="005E2705"/>
    <w:rsid w:val="005E363E"/>
    <w:rsid w:val="00626D70"/>
    <w:rsid w:val="00642F1A"/>
    <w:rsid w:val="006C7C4C"/>
    <w:rsid w:val="00766441"/>
    <w:rsid w:val="007F4F62"/>
    <w:rsid w:val="008144A2"/>
    <w:rsid w:val="00825F2E"/>
    <w:rsid w:val="00885152"/>
    <w:rsid w:val="00903E63"/>
    <w:rsid w:val="00A718D0"/>
    <w:rsid w:val="00A736D9"/>
    <w:rsid w:val="00AE2CF3"/>
    <w:rsid w:val="00B164AE"/>
    <w:rsid w:val="00B5607E"/>
    <w:rsid w:val="00BD1FFB"/>
    <w:rsid w:val="00BE6E36"/>
    <w:rsid w:val="00BF5FB3"/>
    <w:rsid w:val="00C11AC3"/>
    <w:rsid w:val="00D31275"/>
    <w:rsid w:val="00D34056"/>
    <w:rsid w:val="00DA2817"/>
    <w:rsid w:val="00E037E3"/>
    <w:rsid w:val="00E21D81"/>
    <w:rsid w:val="00E94493"/>
    <w:rsid w:val="00F11EBC"/>
    <w:rsid w:val="00FE2097"/>
    <w:rsid w:val="00FE4657"/>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2CF3"/>
    <w:rPr>
      <w:rFonts w:ascii="Times New Roman" w:hAnsi="Times New Roman" w:cs="Times New Roman"/>
      <w:sz w:val="24"/>
      <w:szCs w:val="24"/>
      <w:lang w:eastAsia="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apple-converted-space">
    <w:name w:val="apple-converted-space"/>
    <w:basedOn w:val="Fuentedeprrafopredeter"/>
    <w:rsid w:val="00A718D0"/>
  </w:style>
  <w:style w:type="character" w:styleId="Textoennegrita">
    <w:name w:val="Strong"/>
    <w:basedOn w:val="Fuentedeprrafopredeter"/>
    <w:uiPriority w:val="22"/>
    <w:qFormat/>
    <w:rsid w:val="00A718D0"/>
    <w:rPr>
      <w:b/>
      <w:bCs/>
    </w:rPr>
  </w:style>
  <w:style w:type="character" w:styleId="nfasis">
    <w:name w:val="Emphasis"/>
    <w:basedOn w:val="Fuentedeprrafopredeter"/>
    <w:uiPriority w:val="20"/>
    <w:qFormat/>
    <w:rsid w:val="00A718D0"/>
    <w:rPr>
      <w:i/>
      <w:iCs/>
    </w:rPr>
  </w:style>
  <w:style w:type="paragraph" w:styleId="Encabezado">
    <w:name w:val="header"/>
    <w:basedOn w:val="Normal"/>
    <w:link w:val="EncabezadoCar"/>
    <w:uiPriority w:val="99"/>
    <w:semiHidden/>
    <w:unhideWhenUsed/>
    <w:rsid w:val="00FE4657"/>
    <w:pPr>
      <w:tabs>
        <w:tab w:val="center" w:pos="4419"/>
        <w:tab w:val="right" w:pos="8838"/>
      </w:tabs>
    </w:pPr>
  </w:style>
  <w:style w:type="character" w:customStyle="1" w:styleId="EncabezadoCar">
    <w:name w:val="Encabezado Car"/>
    <w:basedOn w:val="Fuentedeprrafopredeter"/>
    <w:link w:val="Encabezado"/>
    <w:uiPriority w:val="99"/>
    <w:semiHidden/>
    <w:rsid w:val="00FE4657"/>
    <w:rPr>
      <w:rFonts w:ascii="Times New Roman" w:hAnsi="Times New Roman" w:cs="Times New Roman"/>
      <w:sz w:val="24"/>
      <w:szCs w:val="24"/>
      <w:lang w:eastAsia="es-AR"/>
    </w:rPr>
  </w:style>
  <w:style w:type="paragraph" w:styleId="Piedepgina">
    <w:name w:val="footer"/>
    <w:basedOn w:val="Normal"/>
    <w:link w:val="PiedepginaCar"/>
    <w:uiPriority w:val="99"/>
    <w:semiHidden/>
    <w:unhideWhenUsed/>
    <w:rsid w:val="00FE4657"/>
    <w:pPr>
      <w:tabs>
        <w:tab w:val="center" w:pos="4419"/>
        <w:tab w:val="right" w:pos="8838"/>
      </w:tabs>
    </w:pPr>
  </w:style>
  <w:style w:type="character" w:customStyle="1" w:styleId="PiedepginaCar">
    <w:name w:val="Pie de página Car"/>
    <w:basedOn w:val="Fuentedeprrafopredeter"/>
    <w:link w:val="Piedepgina"/>
    <w:uiPriority w:val="99"/>
    <w:semiHidden/>
    <w:rsid w:val="00FE4657"/>
    <w:rPr>
      <w:rFonts w:ascii="Times New Roman" w:hAnsi="Times New Roman" w:cs="Times New Roman"/>
      <w:sz w:val="24"/>
      <w:szCs w:val="24"/>
      <w:lang w:eastAsia="es-AR"/>
    </w:rPr>
  </w:style>
  <w:style w:type="paragraph" w:styleId="Textodeglobo">
    <w:name w:val="Balloon Text"/>
    <w:basedOn w:val="Normal"/>
    <w:link w:val="TextodegloboCar"/>
    <w:uiPriority w:val="99"/>
    <w:semiHidden/>
    <w:unhideWhenUsed/>
    <w:rsid w:val="00FE4657"/>
    <w:rPr>
      <w:rFonts w:ascii="Tahoma" w:hAnsi="Tahoma" w:cs="Tahoma"/>
      <w:sz w:val="16"/>
      <w:szCs w:val="16"/>
    </w:rPr>
  </w:style>
  <w:style w:type="character" w:customStyle="1" w:styleId="TextodegloboCar">
    <w:name w:val="Texto de globo Car"/>
    <w:basedOn w:val="Fuentedeprrafopredeter"/>
    <w:link w:val="Textodeglobo"/>
    <w:uiPriority w:val="99"/>
    <w:semiHidden/>
    <w:rsid w:val="00FE4657"/>
    <w:rPr>
      <w:rFonts w:ascii="Tahoma" w:hAnsi="Tahoma" w:cs="Tahoma"/>
      <w:sz w:val="16"/>
      <w:szCs w:val="16"/>
      <w:lang w:eastAsia="es-AR"/>
    </w:rPr>
  </w:style>
  <w:style w:type="paragraph" w:styleId="Sinespaciado">
    <w:name w:val="No Spacing"/>
    <w:uiPriority w:val="1"/>
    <w:qFormat/>
    <w:rsid w:val="00357AB4"/>
  </w:style>
  <w:style w:type="paragraph" w:customStyle="1" w:styleId="Prrafobsico">
    <w:name w:val="[Párrafo básico]"/>
    <w:basedOn w:val="Normal"/>
    <w:uiPriority w:val="99"/>
    <w:rsid w:val="00642F1A"/>
    <w:pPr>
      <w:autoSpaceDE w:val="0"/>
      <w:autoSpaceDN w:val="0"/>
      <w:adjustRightInd w:val="0"/>
      <w:spacing w:line="288" w:lineRule="auto"/>
      <w:textAlignment w:val="center"/>
    </w:pPr>
    <w:rPr>
      <w:rFonts w:ascii="Minion Pro" w:hAnsi="Minion Pro" w:cs="Minion Pro"/>
      <w:color w:val="000000"/>
      <w:lang w:val="es-ES_tradnl" w:eastAsia="en-US"/>
    </w:rPr>
  </w:style>
  <w:style w:type="character" w:customStyle="1" w:styleId="apple-style-span">
    <w:name w:val="apple-style-span"/>
    <w:basedOn w:val="Fuentedeprrafopredeter"/>
    <w:rsid w:val="00E94493"/>
  </w:style>
</w:styles>
</file>

<file path=word/webSettings.xml><?xml version="1.0" encoding="utf-8"?>
<w:webSettings xmlns:r="http://schemas.openxmlformats.org/officeDocument/2006/relationships" xmlns:w="http://schemas.openxmlformats.org/wordprocessingml/2006/main">
  <w:divs>
    <w:div w:id="589199366">
      <w:bodyDiv w:val="1"/>
      <w:marLeft w:val="0"/>
      <w:marRight w:val="0"/>
      <w:marTop w:val="0"/>
      <w:marBottom w:val="0"/>
      <w:divBdr>
        <w:top w:val="none" w:sz="0" w:space="0" w:color="auto"/>
        <w:left w:val="none" w:sz="0" w:space="0" w:color="auto"/>
        <w:bottom w:val="none" w:sz="0" w:space="0" w:color="auto"/>
        <w:right w:val="none" w:sz="0" w:space="0" w:color="auto"/>
      </w:divBdr>
    </w:div>
    <w:div w:id="839587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85</TotalTime>
  <Pages>1</Pages>
  <Words>247</Words>
  <Characters>1364</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cgutierrez</dc:creator>
  <cp:lastModifiedBy>sfernandez</cp:lastModifiedBy>
  <cp:revision>11</cp:revision>
  <cp:lastPrinted>2017-01-09T19:54:00Z</cp:lastPrinted>
  <dcterms:created xsi:type="dcterms:W3CDTF">2016-11-30T13:51:00Z</dcterms:created>
  <dcterms:modified xsi:type="dcterms:W3CDTF">2017-01-10T13:20:00Z</dcterms:modified>
</cp:coreProperties>
</file>